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06/25-0</w:t>
      </w:r>
      <w:r w:rsidR="00D02E86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02E86">
        <w:rPr>
          <w:b/>
          <w:sz w:val="24"/>
          <w:szCs w:val="24"/>
        </w:rPr>
        <w:t>10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DE684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Г.В.С.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7535E">
        <w:rPr>
          <w:sz w:val="24"/>
          <w:szCs w:val="24"/>
        </w:rPr>
        <w:t xml:space="preserve">при участии </w:t>
      </w:r>
      <w:r w:rsidR="00D02E86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02E86">
        <w:rPr>
          <w:sz w:val="24"/>
          <w:szCs w:val="24"/>
        </w:rPr>
        <w:t>10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2E86" w:rsidRPr="00D02E86">
        <w:rPr>
          <w:sz w:val="24"/>
          <w:szCs w:val="24"/>
        </w:rPr>
        <w:t xml:space="preserve">20.01.2025 г. в Адвокатскую палату Московской области поступила жалоба доверителя </w:t>
      </w:r>
      <w:r w:rsidR="00DE6849">
        <w:rPr>
          <w:sz w:val="24"/>
          <w:szCs w:val="24"/>
        </w:rPr>
        <w:t>Г.Д.П.</w:t>
      </w:r>
      <w:r w:rsidR="00D02E86" w:rsidRPr="00D02E86">
        <w:rPr>
          <w:sz w:val="24"/>
          <w:szCs w:val="24"/>
        </w:rPr>
        <w:t xml:space="preserve"> в отношении адвоката </w:t>
      </w:r>
      <w:r w:rsidR="00DE6849">
        <w:rPr>
          <w:sz w:val="24"/>
          <w:szCs w:val="24"/>
        </w:rPr>
        <w:t>Г.В.С.</w:t>
      </w:r>
      <w:r w:rsidR="00D02E86" w:rsidRPr="00D02E86">
        <w:rPr>
          <w:sz w:val="24"/>
          <w:szCs w:val="24"/>
        </w:rPr>
        <w:t xml:space="preserve">, имеющего регистрационный номер </w:t>
      </w:r>
      <w:r w:rsidR="00DE6849">
        <w:rPr>
          <w:sz w:val="24"/>
          <w:szCs w:val="24"/>
        </w:rPr>
        <w:t>…..</w:t>
      </w:r>
      <w:r w:rsidR="00D02E86" w:rsidRPr="00D02E8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6849">
        <w:rPr>
          <w:sz w:val="24"/>
          <w:szCs w:val="24"/>
        </w:rPr>
        <w:t>…..</w:t>
      </w:r>
    </w:p>
    <w:p w:rsidR="00D02E86" w:rsidRPr="00D02E86" w:rsidRDefault="00FE2CF2" w:rsidP="00D02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D02E86">
        <w:rPr>
          <w:sz w:val="24"/>
          <w:szCs w:val="24"/>
        </w:rPr>
        <w:t>адвокат обещал ему</w:t>
      </w:r>
      <w:r w:rsidR="00D02E86" w:rsidRPr="00D02E86">
        <w:rPr>
          <w:sz w:val="24"/>
          <w:szCs w:val="24"/>
        </w:rPr>
        <w:t xml:space="preserve">, что «возьмётся за дело» по поводу нанесения побоев соседями. Письменного соглашения адвокат не заключал, получил от заявителя 65 000 рублей, 01.04.2024 г. к заявителю приехали сотрудники полиции, он позвонил адвокату и тот сообщил, что ждёт его возле отделения полиции. Адвокат сообщил, что соседка заявителя подала заявление о поджоге дома и готова его забрать, если супруга заявителя откажется от своей доли в доме. 02.04.2024 г. адвокат противоположной стороны приносила договора купли-продажи дома и земельных участков и расписки, которые были безденежными. </w:t>
      </w:r>
    </w:p>
    <w:p w:rsidR="008F297E" w:rsidRPr="008F297E" w:rsidRDefault="00D02E86" w:rsidP="00D02E86">
      <w:pPr>
        <w:jc w:val="both"/>
        <w:rPr>
          <w:sz w:val="24"/>
          <w:szCs w:val="24"/>
        </w:rPr>
      </w:pPr>
      <w:r w:rsidRPr="00D02E86">
        <w:rPr>
          <w:sz w:val="24"/>
          <w:szCs w:val="24"/>
        </w:rPr>
        <w:tab/>
        <w:t xml:space="preserve">18.04.2024 г. дочь заявителя была доставлена в психиатрическую больницу г. </w:t>
      </w:r>
      <w:r w:rsidR="00DE6849">
        <w:rPr>
          <w:sz w:val="24"/>
          <w:szCs w:val="24"/>
        </w:rPr>
        <w:t>П.</w:t>
      </w:r>
      <w:r w:rsidRPr="00D02E86">
        <w:rPr>
          <w:sz w:val="24"/>
          <w:szCs w:val="24"/>
        </w:rPr>
        <w:t xml:space="preserve"> МО, где находилась более 2-х месяцев. До 05.05.2024 г. состояние здоровья заявителя не улучшилось (очень сильно стал болеть протез на искусственном импланте, а супруга заявителя заметила, что заявитель включает телевизор на полную громкость, чего ранее не было). 04.06.2024 г. заявитель подал заявление в прокуратуру на мошеннические действия адвоката, и уже на следующий день адвокат приехал отвечать на вопросы заявителя и его супруги. 29.05.2024 г. заявитель обратился в программу «</w:t>
      </w:r>
      <w:r w:rsidR="00DE6849">
        <w:rPr>
          <w:sz w:val="24"/>
          <w:szCs w:val="24"/>
        </w:rPr>
        <w:t>…..</w:t>
      </w:r>
      <w:r w:rsidRPr="00D02E86">
        <w:rPr>
          <w:sz w:val="24"/>
          <w:szCs w:val="24"/>
        </w:rPr>
        <w:t>». Заявитель со своей супругой проанализировали ситуацию и решили, что адвокат действовал против их интересов и вступил в сговор с адвокатом противоположной стороны</w:t>
      </w:r>
      <w:r w:rsidR="008F297E" w:rsidRPr="008F297E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02E86">
        <w:rPr>
          <w:sz w:val="24"/>
          <w:szCs w:val="24"/>
        </w:rPr>
        <w:t>19.02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02E86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D02E86">
        <w:rPr>
          <w:sz w:val="24"/>
          <w:szCs w:val="24"/>
        </w:rPr>
        <w:t>847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D02E86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02E86">
        <w:rPr>
          <w:sz w:val="24"/>
          <w:szCs w:val="24"/>
        </w:rPr>
        <w:t>явился, поддержал доводы жалобы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  <w:r w:rsidR="00D02E86">
        <w:rPr>
          <w:sz w:val="24"/>
          <w:szCs w:val="24"/>
        </w:rPr>
        <w:t xml:space="preserve">По устному ходатайству заявителя к материалам дисциплинарного производства приобщены документы.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D02E86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02E86">
        <w:rPr>
          <w:sz w:val="24"/>
          <w:szCs w:val="24"/>
        </w:rPr>
        <w:t xml:space="preserve">не </w:t>
      </w:r>
      <w:r w:rsidR="00A77BBE">
        <w:rPr>
          <w:sz w:val="24"/>
          <w:szCs w:val="24"/>
        </w:rPr>
        <w:t>явил</w:t>
      </w:r>
      <w:r w:rsidR="006B5C1D">
        <w:rPr>
          <w:sz w:val="24"/>
          <w:szCs w:val="24"/>
        </w:rPr>
        <w:t xml:space="preserve">ся, </w:t>
      </w:r>
      <w:r w:rsidR="00D02E86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55195B" w:rsidRPr="00E565FA" w:rsidRDefault="007C4723" w:rsidP="00D02E86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D02E86">
        <w:rPr>
          <w:sz w:val="24"/>
          <w:szCs w:val="24"/>
        </w:rPr>
        <w:t>7</w:t>
      </w:r>
      <w:r w:rsidRP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D02E86" w:rsidRPr="00D02E86">
        <w:rPr>
          <w:sz w:val="24"/>
          <w:szCs w:val="24"/>
        </w:rPr>
        <w:t xml:space="preserve">о наличии в действиях (бездействии) адвоката </w:t>
      </w:r>
      <w:r w:rsidR="00DE6849">
        <w:rPr>
          <w:sz w:val="24"/>
          <w:szCs w:val="24"/>
        </w:rPr>
        <w:t>Г.В.С.</w:t>
      </w:r>
      <w:r w:rsidR="00D02E86" w:rsidRPr="00D02E86">
        <w:rPr>
          <w:sz w:val="24"/>
          <w:szCs w:val="24"/>
        </w:rPr>
        <w:t xml:space="preserve"> нарушения п. 1 ст. 8 КПЭА, </w:t>
      </w:r>
      <w:proofErr w:type="spellStart"/>
      <w:r w:rsidR="00D02E86" w:rsidRPr="00D02E86">
        <w:rPr>
          <w:sz w:val="24"/>
          <w:szCs w:val="24"/>
        </w:rPr>
        <w:t>пп</w:t>
      </w:r>
      <w:proofErr w:type="spellEnd"/>
      <w:r w:rsidR="00D02E86" w:rsidRPr="00D02E86">
        <w:rPr>
          <w:sz w:val="24"/>
          <w:szCs w:val="24"/>
        </w:rPr>
        <w:t>. 1 п. 1 ст. 7, п. 2 и 6 ст. 25 ФЗ «Об адвокатской деятельности и адвокатуре в РФ» и ненадлежащем исполнении своих обязанностей перед доверителем Г</w:t>
      </w:r>
      <w:r w:rsidR="00DE6849">
        <w:rPr>
          <w:sz w:val="24"/>
          <w:szCs w:val="24"/>
        </w:rPr>
        <w:t>.</w:t>
      </w:r>
      <w:r w:rsidR="00D02E86" w:rsidRPr="00D02E86">
        <w:rPr>
          <w:sz w:val="24"/>
          <w:szCs w:val="24"/>
        </w:rPr>
        <w:t>Д.П., выразившегося в оказании юридической помощи без заключения письменного соглашения, получения вознаграждения без последующего внесения в кассу (на расчётный счёт) адвокатского образования</w:t>
      </w:r>
      <w:r w:rsidR="007E56CB" w:rsidRPr="00E565FA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D02E86" w:rsidRDefault="007C4723" w:rsidP="007C4723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lastRenderedPageBreak/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:rsidR="00EB0F8F" w:rsidRDefault="00D02E86" w:rsidP="007C4723">
      <w:pPr>
        <w:pStyle w:val="aa"/>
        <w:ind w:left="720"/>
        <w:jc w:val="both"/>
        <w:rPr>
          <w:szCs w:val="24"/>
          <w:lang w:eastAsia="en-US"/>
        </w:rPr>
      </w:pPr>
      <w:r>
        <w:rPr>
          <w:szCs w:val="24"/>
        </w:rPr>
        <w:t xml:space="preserve">23.04.2025г. от заявителя поступили документы. </w:t>
      </w:r>
      <w:r w:rsidR="0032559E">
        <w:rPr>
          <w:szCs w:val="24"/>
          <w:lang w:eastAsia="en-US"/>
        </w:rPr>
        <w:t xml:space="preserve">  </w:t>
      </w:r>
    </w:p>
    <w:p w:rsidR="000B0788" w:rsidRDefault="000B0788" w:rsidP="005D2DE8">
      <w:pPr>
        <w:jc w:val="both"/>
        <w:rPr>
          <w:sz w:val="24"/>
          <w:szCs w:val="24"/>
          <w:lang w:eastAsia="en-US"/>
        </w:rPr>
      </w:pPr>
    </w:p>
    <w:p w:rsidR="00505FE3" w:rsidRDefault="00D71C9B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505FE3">
        <w:rPr>
          <w:sz w:val="24"/>
          <w:szCs w:val="24"/>
          <w:lang w:eastAsia="en-US"/>
        </w:rPr>
        <w:t xml:space="preserve">Заявитель в заседание Совета </w:t>
      </w:r>
      <w:r w:rsidR="00D02E86">
        <w:rPr>
          <w:sz w:val="24"/>
          <w:szCs w:val="24"/>
          <w:lang w:eastAsia="en-US"/>
        </w:rPr>
        <w:t>явился</w:t>
      </w:r>
      <w:r w:rsidR="00505FE3"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D02E86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7C4723">
        <w:rPr>
          <w:sz w:val="24"/>
          <w:szCs w:val="24"/>
          <w:lang w:eastAsia="en-US"/>
        </w:rPr>
        <w:t>.</w:t>
      </w:r>
      <w:r w:rsidR="00505FE3">
        <w:rPr>
          <w:sz w:val="24"/>
          <w:szCs w:val="24"/>
          <w:lang w:eastAsia="en-US"/>
        </w:rPr>
        <w:t xml:space="preserve"> </w:t>
      </w:r>
    </w:p>
    <w:p w:rsidR="00505FE3" w:rsidRDefault="00505FE3" w:rsidP="004404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02E86">
        <w:rPr>
          <w:sz w:val="24"/>
          <w:szCs w:val="24"/>
          <w:lang w:eastAsia="en-US"/>
        </w:rPr>
        <w:t xml:space="preserve">не </w:t>
      </w:r>
      <w:r w:rsidR="00EB0F8F"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ся</w:t>
      </w:r>
      <w:r w:rsidR="0050113E">
        <w:rPr>
          <w:sz w:val="24"/>
          <w:szCs w:val="24"/>
          <w:lang w:eastAsia="en-US"/>
        </w:rPr>
        <w:t>,</w:t>
      </w:r>
      <w:r w:rsidR="006B5C1D">
        <w:rPr>
          <w:sz w:val="24"/>
          <w:szCs w:val="24"/>
          <w:lang w:eastAsia="en-US"/>
        </w:rPr>
        <w:t xml:space="preserve"> </w:t>
      </w:r>
      <w:r w:rsidR="00D02E86">
        <w:rPr>
          <w:sz w:val="24"/>
          <w:szCs w:val="24"/>
          <w:lang w:eastAsia="en-US"/>
        </w:rPr>
        <w:t>уведомлен</w:t>
      </w:r>
      <w:r w:rsidR="007C4723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80C20" w:rsidRPr="00480C20" w:rsidRDefault="00480C20" w:rsidP="00480C20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480C20">
        <w:rPr>
          <w:rFonts w:eastAsia="Calibri"/>
          <w:sz w:val="24"/>
          <w:szCs w:val="24"/>
        </w:rPr>
        <w:t xml:space="preserve">адвокат не отрицает факта получения от доверителя денежных средств за оказание юридической помощи. Адвокат сообщает, что он не оформлял финансовых документов, поскольку в этом не было необходимости. </w:t>
      </w:r>
    </w:p>
    <w:p w:rsidR="00480C20" w:rsidRPr="00480C20" w:rsidRDefault="00480C20" w:rsidP="00480C20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Pr="00480C20">
        <w:rPr>
          <w:rFonts w:eastAsia="Calibri"/>
          <w:sz w:val="24"/>
          <w:szCs w:val="24"/>
        </w:rPr>
        <w:t>адлежащее исполнение адвокатом обязанностей перед доверителем предполагает не только исполнение предмета поручения, но и надлежащее оформление договорных отношений с доверителем.</w:t>
      </w:r>
    </w:p>
    <w:p w:rsidR="00480C20" w:rsidRPr="00480C20" w:rsidRDefault="00480C20" w:rsidP="00480C20">
      <w:pPr>
        <w:ind w:firstLine="708"/>
        <w:jc w:val="both"/>
        <w:rPr>
          <w:rFonts w:eastAsia="Calibri"/>
          <w:sz w:val="24"/>
          <w:szCs w:val="24"/>
        </w:rPr>
      </w:pPr>
      <w:r w:rsidRPr="00480C20">
        <w:rPr>
          <w:sz w:val="24"/>
          <w:szCs w:val="24"/>
        </w:rPr>
        <w:t xml:space="preserve">В силу п. 6 ст. 25 ФЗ «Об адвокатской деятельности и адвокатуре в РФ», </w:t>
      </w:r>
      <w:r w:rsidRPr="00480C20">
        <w:rPr>
          <w:rFonts w:eastAsia="Calibri"/>
          <w:sz w:val="24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480C20" w:rsidRPr="00480C20" w:rsidRDefault="00480C20" w:rsidP="00480C20">
      <w:pPr>
        <w:ind w:firstLine="708"/>
        <w:jc w:val="both"/>
        <w:rPr>
          <w:rFonts w:eastAsia="Calibri"/>
          <w:sz w:val="24"/>
          <w:szCs w:val="24"/>
        </w:rPr>
      </w:pPr>
      <w:r w:rsidRPr="00480C20">
        <w:rPr>
          <w:rFonts w:eastAsia="Calibri"/>
          <w:sz w:val="24"/>
          <w:szCs w:val="24"/>
        </w:rPr>
        <w:t>Предоставление заявителю надлежащих финансовых документов является необходимым условием сохранения доверительных отношений, а также служит подтверждением того, что адвокат честно, разумно и добросовестно исполняет поручение доверителя, не руководствуясь при этом материальным интересом.</w:t>
      </w:r>
    </w:p>
    <w:p w:rsidR="00505FE3" w:rsidRPr="00480C20" w:rsidRDefault="00480C20" w:rsidP="00480C2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Оставшиеся доводы жалобы не подтверждены надлежащими и непротиворечивыми доказательствами.</w:t>
      </w:r>
      <w:r w:rsidRPr="00480C20">
        <w:rPr>
          <w:rFonts w:eastAsia="Calibri"/>
          <w:sz w:val="24"/>
          <w:szCs w:val="24"/>
        </w:rPr>
        <w:t xml:space="preserve"> В частности, Комиссии не представлено доказательств какого-либо сговора адвоката, направленного на создание условий безденежности сделки купли-продажи доли жилого дома и земельного участка.</w:t>
      </w:r>
    </w:p>
    <w:p w:rsidR="00505FE3" w:rsidRPr="00480C20" w:rsidRDefault="00480C20" w:rsidP="00480C2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73415">
        <w:rPr>
          <w:color w:val="000000" w:themeColor="text1"/>
          <w:sz w:val="24"/>
          <w:szCs w:val="24"/>
          <w:lang w:eastAsia="en-US"/>
        </w:rPr>
        <w:t>При избрании меры дисциплинарной ответственности Совет, в соответствии с требованиями п. 4 ст. 18 КПЭА, считает необходимым учитывать</w:t>
      </w:r>
      <w:r>
        <w:rPr>
          <w:color w:val="000000" w:themeColor="text1"/>
          <w:sz w:val="24"/>
          <w:szCs w:val="24"/>
          <w:lang w:eastAsia="en-US"/>
        </w:rPr>
        <w:t xml:space="preserve"> </w:t>
      </w:r>
      <w:r w:rsidRPr="00532218">
        <w:rPr>
          <w:rFonts w:eastAsia="Calibri"/>
          <w:sz w:val="24"/>
          <w:szCs w:val="24"/>
          <w:lang w:eastAsia="en-US"/>
        </w:rPr>
        <w:t>наличие</w:t>
      </w:r>
      <w:r w:rsidR="003C069B" w:rsidRPr="00532218">
        <w:rPr>
          <w:rFonts w:eastAsia="Calibri"/>
          <w:sz w:val="24"/>
          <w:szCs w:val="24"/>
          <w:lang w:eastAsia="en-US"/>
        </w:rPr>
        <w:t xml:space="preserve"> у адвоката действующ</w:t>
      </w:r>
      <w:r w:rsidR="003C069B">
        <w:rPr>
          <w:rFonts w:eastAsia="Calibri"/>
          <w:sz w:val="24"/>
          <w:szCs w:val="24"/>
          <w:lang w:eastAsia="en-US"/>
        </w:rPr>
        <w:t>его дисциплинарного</w:t>
      </w:r>
      <w:r w:rsidR="003C069B" w:rsidRPr="00532218">
        <w:rPr>
          <w:rFonts w:eastAsia="Calibri"/>
          <w:sz w:val="24"/>
          <w:szCs w:val="24"/>
          <w:lang w:eastAsia="en-US"/>
        </w:rPr>
        <w:t xml:space="preserve"> взыскани</w:t>
      </w:r>
      <w:r w:rsidR="003C069B">
        <w:rPr>
          <w:rFonts w:eastAsia="Calibri"/>
          <w:sz w:val="24"/>
          <w:szCs w:val="24"/>
          <w:lang w:eastAsia="en-US"/>
        </w:rPr>
        <w:t xml:space="preserve">я </w:t>
      </w:r>
      <w:r w:rsidR="003C069B" w:rsidRPr="00532218">
        <w:rPr>
          <w:rFonts w:eastAsia="Calibri"/>
          <w:sz w:val="24"/>
          <w:szCs w:val="24"/>
          <w:lang w:eastAsia="en-US"/>
        </w:rPr>
        <w:t xml:space="preserve">в виде </w:t>
      </w:r>
      <w:r w:rsidR="003C069B">
        <w:rPr>
          <w:sz w:val="24"/>
          <w:szCs w:val="24"/>
          <w:lang w:eastAsia="en-US"/>
        </w:rPr>
        <w:t>предупреждения</w:t>
      </w:r>
      <w:r w:rsidR="003C069B" w:rsidRPr="00052B12">
        <w:rPr>
          <w:sz w:val="24"/>
          <w:szCs w:val="24"/>
          <w:lang w:eastAsia="en-US"/>
        </w:rPr>
        <w:t xml:space="preserve"> (</w:t>
      </w:r>
      <w:r w:rsidR="003C069B" w:rsidRPr="003C069B">
        <w:rPr>
          <w:rFonts w:eastAsia="Calibri"/>
          <w:sz w:val="24"/>
          <w:szCs w:val="24"/>
          <w:lang w:eastAsia="en-US"/>
        </w:rPr>
        <w:t xml:space="preserve">решение </w:t>
      </w:r>
      <w:r w:rsidR="003C069B" w:rsidRPr="005F6383">
        <w:rPr>
          <w:rFonts w:eastAsia="Calibri"/>
          <w:sz w:val="24"/>
          <w:szCs w:val="24"/>
          <w:lang w:eastAsia="en-US"/>
        </w:rPr>
        <w:t xml:space="preserve">№ </w:t>
      </w:r>
      <w:r w:rsidR="003C069B" w:rsidRPr="003C069B">
        <w:rPr>
          <w:rFonts w:eastAsia="Calibri"/>
          <w:sz w:val="24"/>
          <w:szCs w:val="24"/>
          <w:lang w:eastAsia="en-US"/>
        </w:rPr>
        <w:t>11/25-17 от 25 сентября 2024г</w:t>
      </w:r>
      <w:r w:rsidR="003C069B" w:rsidRPr="005F6383">
        <w:rPr>
          <w:rFonts w:eastAsia="Calibri"/>
          <w:sz w:val="24"/>
          <w:szCs w:val="24"/>
          <w:lang w:eastAsia="en-US"/>
        </w:rPr>
        <w:t>.)</w:t>
      </w:r>
      <w:r w:rsidR="003C069B">
        <w:rPr>
          <w:rFonts w:eastAsia="Calibri"/>
          <w:sz w:val="24"/>
          <w:szCs w:val="24"/>
          <w:lang w:eastAsia="en-US"/>
        </w:rPr>
        <w:t>.</w:t>
      </w:r>
    </w:p>
    <w:p w:rsidR="00505FE3" w:rsidRDefault="00505FE3" w:rsidP="004404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4045C" w:rsidRPr="0044045C" w:rsidRDefault="0044045C" w:rsidP="0044045C">
      <w:pPr>
        <w:ind w:firstLine="708"/>
        <w:jc w:val="both"/>
        <w:rPr>
          <w:sz w:val="16"/>
          <w:szCs w:val="16"/>
          <w:lang w:eastAsia="en-US"/>
        </w:rPr>
      </w:pPr>
    </w:p>
    <w:p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05FE3" w:rsidRPr="0044045C" w:rsidRDefault="00505FE3" w:rsidP="00505FE3">
      <w:pPr>
        <w:jc w:val="both"/>
        <w:rPr>
          <w:sz w:val="16"/>
          <w:szCs w:val="16"/>
          <w:lang w:eastAsia="en-US"/>
        </w:rPr>
      </w:pPr>
    </w:p>
    <w:p w:rsidR="00297BCF" w:rsidRPr="00E565FA" w:rsidRDefault="00505FE3" w:rsidP="00D02E86">
      <w:pPr>
        <w:pStyle w:val="af5"/>
        <w:numPr>
          <w:ilvl w:val="0"/>
          <w:numId w:val="22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565FA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D02E86" w:rsidRPr="00D02E86">
        <w:rPr>
          <w:sz w:val="24"/>
          <w:szCs w:val="24"/>
        </w:rPr>
        <w:t xml:space="preserve">п. 1 ст. 8 КПЭА, </w:t>
      </w:r>
      <w:proofErr w:type="spellStart"/>
      <w:r w:rsidR="00D02E86" w:rsidRPr="00D02E86">
        <w:rPr>
          <w:sz w:val="24"/>
          <w:szCs w:val="24"/>
        </w:rPr>
        <w:t>пп</w:t>
      </w:r>
      <w:proofErr w:type="spellEnd"/>
      <w:r w:rsidR="00D02E86" w:rsidRPr="00D02E86">
        <w:rPr>
          <w:sz w:val="24"/>
          <w:szCs w:val="24"/>
        </w:rPr>
        <w:t>. 1 п. 1 ст. 7, п. 2 и 6 ст. 25 ФЗ «Об адвокатской деятельности и адвокатуре в РФ» и ненадлежащем исполнении своих обязанностей перед доверителем Г</w:t>
      </w:r>
      <w:r w:rsidR="00DE6849">
        <w:rPr>
          <w:sz w:val="24"/>
          <w:szCs w:val="24"/>
        </w:rPr>
        <w:t>.</w:t>
      </w:r>
      <w:r w:rsidR="00D02E86" w:rsidRPr="00D02E86">
        <w:rPr>
          <w:sz w:val="24"/>
          <w:szCs w:val="24"/>
        </w:rPr>
        <w:t>Д.П., выразившегося в оказании юридической помощи без заключения письменного соглашения, получения вознаграждения без последующего внесения в кассу (на расчётный счёт) адвокатского образования</w:t>
      </w:r>
      <w:r w:rsidRPr="00E565FA">
        <w:rPr>
          <w:sz w:val="24"/>
          <w:szCs w:val="24"/>
          <w:lang w:eastAsia="en-US"/>
        </w:rPr>
        <w:t>.</w:t>
      </w:r>
    </w:p>
    <w:p w:rsidR="00043074" w:rsidRPr="00E565FA" w:rsidRDefault="00505FE3" w:rsidP="00E565FA">
      <w:pPr>
        <w:pStyle w:val="af5"/>
        <w:numPr>
          <w:ilvl w:val="0"/>
          <w:numId w:val="22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C069B">
        <w:rPr>
          <w:sz w:val="24"/>
          <w:szCs w:val="24"/>
        </w:rPr>
        <w:t>предупреждения</w:t>
      </w:r>
      <w:r w:rsidRPr="00E565FA">
        <w:rPr>
          <w:sz w:val="24"/>
          <w:szCs w:val="24"/>
        </w:rPr>
        <w:t xml:space="preserve"> в отношении адвоката </w:t>
      </w:r>
      <w:r w:rsidR="00DE6849">
        <w:rPr>
          <w:sz w:val="24"/>
          <w:szCs w:val="24"/>
        </w:rPr>
        <w:t>Г.В.С.</w:t>
      </w:r>
      <w:r w:rsidR="00D02E86" w:rsidRPr="00D02E86">
        <w:rPr>
          <w:sz w:val="24"/>
          <w:szCs w:val="24"/>
        </w:rPr>
        <w:t xml:space="preserve">, имеющего регистрационный номер </w:t>
      </w:r>
      <w:r w:rsidR="00DE6849">
        <w:rPr>
          <w:sz w:val="24"/>
          <w:szCs w:val="24"/>
        </w:rPr>
        <w:t>…..</w:t>
      </w:r>
      <w:bookmarkStart w:id="3" w:name="_GoBack"/>
      <w:bookmarkEnd w:id="3"/>
      <w:r w:rsidR="00D02E86" w:rsidRPr="00D02E86">
        <w:rPr>
          <w:sz w:val="24"/>
          <w:szCs w:val="24"/>
        </w:rPr>
        <w:t xml:space="preserve"> в реестре адвокатов Московской области</w:t>
      </w:r>
      <w:r w:rsidRPr="00E565FA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E6" w:rsidRDefault="00ED56E6" w:rsidP="00C01A07">
      <w:r>
        <w:separator/>
      </w:r>
    </w:p>
  </w:endnote>
  <w:endnote w:type="continuationSeparator" w:id="0">
    <w:p w:rsidR="00ED56E6" w:rsidRDefault="00ED56E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E6" w:rsidRDefault="00ED56E6" w:rsidP="00C01A07">
      <w:r>
        <w:separator/>
      </w:r>
    </w:p>
  </w:footnote>
  <w:footnote w:type="continuationSeparator" w:id="0">
    <w:p w:rsidR="00ED56E6" w:rsidRDefault="00ED56E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E4211" w:rsidRDefault="00EE09A8">
        <w:pPr>
          <w:pStyle w:val="af7"/>
          <w:jc w:val="right"/>
        </w:pPr>
        <w:r>
          <w:fldChar w:fldCharType="begin"/>
        </w:r>
        <w:r w:rsidR="00D02E86">
          <w:instrText>PAGE   \* MERGEFORMAT</w:instrText>
        </w:r>
        <w:r>
          <w:fldChar w:fldCharType="separate"/>
        </w:r>
        <w:r w:rsidR="00440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4A52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069B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045C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0C20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4A56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476CC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22E7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1C9B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6849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56E6"/>
    <w:rsid w:val="00ED690B"/>
    <w:rsid w:val="00ED7344"/>
    <w:rsid w:val="00ED772B"/>
    <w:rsid w:val="00ED7871"/>
    <w:rsid w:val="00EE09A8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55F7"/>
  <w15:docId w15:val="{122696E2-F1B6-415A-98D6-A4475149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E6BC-A9C1-4031-BA3E-A9BCF3A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2025-05-19T18:19:00Z</dcterms:created>
  <dcterms:modified xsi:type="dcterms:W3CDTF">2025-06-15T19:20:00Z</dcterms:modified>
</cp:coreProperties>
</file>